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9072"/>
      </w:tblGrid>
      <w:tr w:rsidR="00465D58" w:rsidTr="00465D58">
        <w:tc>
          <w:tcPr>
            <w:tcW w:w="0" w:type="auto"/>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72"/>
            </w:tblGrid>
            <w:tr w:rsidR="00465D58" w:rsidRPr="00DB2073" w:rsidTr="005C139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72"/>
                  </w:tblGrid>
                  <w:tr w:rsidR="00465D58" w:rsidRPr="00DB2073">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465D58" w:rsidRPr="00DB2073">
                          <w:tc>
                            <w:tcPr>
                              <w:tcW w:w="0" w:type="auto"/>
                              <w:tcMar>
                                <w:top w:w="0" w:type="dxa"/>
                                <w:left w:w="270" w:type="dxa"/>
                                <w:bottom w:w="135" w:type="dxa"/>
                                <w:right w:w="270" w:type="dxa"/>
                              </w:tcMar>
                              <w:hideMark/>
                            </w:tcPr>
                            <w:p w:rsidR="00465D58" w:rsidRPr="00DB2073" w:rsidRDefault="00465D58" w:rsidP="00465D58">
                              <w:pPr>
                                <w:pStyle w:val="Titre1"/>
                                <w:jc w:val="center"/>
                                <w:rPr>
                                  <w:rFonts w:eastAsia="Times New Roman"/>
                                </w:rPr>
                              </w:pPr>
                              <w:r w:rsidRPr="00DB2073">
                                <w:rPr>
                                  <w:rStyle w:val="lev"/>
                                  <w:rFonts w:ascii="Arial" w:eastAsia="Times New Roman" w:hAnsi="Arial" w:cs="Arial"/>
                                  <w:b/>
                                  <w:bCs/>
                                </w:rPr>
                                <w:t>Interruption des activités de LÉKO</w:t>
                              </w:r>
                            </w:p>
                          </w:tc>
                        </w:tr>
                      </w:tbl>
                      <w:p w:rsidR="00465D58" w:rsidRPr="00DB2073" w:rsidRDefault="00465D58" w:rsidP="00465D58">
                        <w:pPr>
                          <w:rPr>
                            <w:rFonts w:eastAsia="Times New Roman"/>
                            <w:sz w:val="20"/>
                            <w:szCs w:val="20"/>
                          </w:rPr>
                        </w:pPr>
                      </w:p>
                    </w:tc>
                  </w:tr>
                </w:tbl>
                <w:p w:rsidR="00465D58" w:rsidRPr="00DB2073" w:rsidRDefault="00465D58" w:rsidP="00465D58">
                  <w:pPr>
                    <w:rPr>
                      <w:rFonts w:eastAsia="Times New Roman"/>
                      <w:sz w:val="20"/>
                      <w:szCs w:val="20"/>
                    </w:rPr>
                  </w:pPr>
                </w:p>
              </w:tc>
            </w:tr>
          </w:tbl>
          <w:p w:rsidR="00465D58" w:rsidRPr="00DB2073" w:rsidRDefault="00465D58" w:rsidP="00465D58">
            <w:pPr>
              <w:rPr>
                <w:rFonts w:eastAsia="Times New Roman"/>
                <w:vanish/>
              </w:rPr>
            </w:pPr>
          </w:p>
        </w:tc>
      </w:tr>
    </w:tbl>
    <w:p w:rsidR="00465D58" w:rsidRDefault="00465D58" w:rsidP="00465D58">
      <w:pPr>
        <w:rPr>
          <w:rFonts w:eastAsia="Times New Roman"/>
          <w:vanish/>
        </w:rPr>
      </w:pPr>
    </w:p>
    <w:p w:rsidR="00465D58" w:rsidRDefault="00465D58" w:rsidP="00465D58">
      <w:pPr>
        <w:rPr>
          <w:rFonts w:eastAsia="Times New Roman"/>
          <w:vanish/>
        </w:rPr>
      </w:pPr>
    </w:p>
    <w:tbl>
      <w:tblPr>
        <w:tblW w:w="4809" w:type="pct"/>
        <w:tblCellMar>
          <w:left w:w="0" w:type="dxa"/>
          <w:right w:w="0" w:type="dxa"/>
        </w:tblCellMar>
        <w:tblLook w:val="04A0" w:firstRow="1" w:lastRow="0" w:firstColumn="1" w:lastColumn="0" w:noHBand="0" w:noVBand="1"/>
      </w:tblPr>
      <w:tblGrid>
        <w:gridCol w:w="9059"/>
      </w:tblGrid>
      <w:tr w:rsidR="00465D58" w:rsidTr="00465D58">
        <w:trPr>
          <w:trHeight w:val="551"/>
        </w:trPr>
        <w:tc>
          <w:tcPr>
            <w:tcW w:w="0" w:type="auto"/>
            <w:tcMar>
              <w:top w:w="135" w:type="dxa"/>
              <w:left w:w="135" w:type="dxa"/>
              <w:bottom w:w="135" w:type="dxa"/>
              <w:right w:w="135" w:type="dxa"/>
            </w:tcMar>
            <w:hideMark/>
          </w:tcPr>
          <w:tbl>
            <w:tblPr>
              <w:tblpPr w:leftFromText="45" w:rightFromText="45" w:vertAnchor="text"/>
              <w:tblW w:w="8455" w:type="dxa"/>
              <w:tblCellMar>
                <w:left w:w="0" w:type="dxa"/>
                <w:right w:w="0" w:type="dxa"/>
              </w:tblCellMar>
              <w:tblLook w:val="04A0" w:firstRow="1" w:lastRow="0" w:firstColumn="1" w:lastColumn="0" w:noHBand="0" w:noVBand="1"/>
            </w:tblPr>
            <w:tblGrid>
              <w:gridCol w:w="8455"/>
            </w:tblGrid>
            <w:tr w:rsidR="00465D58" w:rsidTr="00465D58">
              <w:trPr>
                <w:trHeight w:val="989"/>
              </w:trPr>
              <w:tc>
                <w:tcPr>
                  <w:tcW w:w="8455" w:type="dxa"/>
                  <w:tcMar>
                    <w:top w:w="0" w:type="dxa"/>
                    <w:left w:w="135" w:type="dxa"/>
                    <w:bottom w:w="135" w:type="dxa"/>
                    <w:right w:w="135" w:type="dxa"/>
                  </w:tcMar>
                  <w:hideMark/>
                </w:tcPr>
                <w:tbl>
                  <w:tblPr>
                    <w:tblW w:w="8519" w:type="dxa"/>
                    <w:tblCellMar>
                      <w:left w:w="0" w:type="dxa"/>
                      <w:right w:w="0" w:type="dxa"/>
                    </w:tblCellMar>
                    <w:tblLook w:val="04A0" w:firstRow="1" w:lastRow="0" w:firstColumn="1" w:lastColumn="0" w:noHBand="0" w:noVBand="1"/>
                  </w:tblPr>
                  <w:tblGrid>
                    <w:gridCol w:w="8519"/>
                  </w:tblGrid>
                  <w:tr w:rsidR="00465D58" w:rsidRPr="004414CF" w:rsidTr="00465D58">
                    <w:tc>
                      <w:tcPr>
                        <w:tcW w:w="5000" w:type="pct"/>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519"/>
                        </w:tblGrid>
                        <w:tr w:rsidR="00465D58" w:rsidRPr="004414CF">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519"/>
                              </w:tblGrid>
                              <w:tr w:rsidR="00465D58" w:rsidRPr="004414CF">
                                <w:tc>
                                  <w:tcPr>
                                    <w:tcW w:w="0" w:type="auto"/>
                                    <w:tcMar>
                                      <w:top w:w="0" w:type="dxa"/>
                                      <w:left w:w="270" w:type="dxa"/>
                                      <w:bottom w:w="135" w:type="dxa"/>
                                      <w:right w:w="270" w:type="dxa"/>
                                    </w:tcMar>
                                    <w:hideMark/>
                                  </w:tcPr>
                                  <w:p w:rsidR="00465D58" w:rsidRDefault="00465D58" w:rsidP="00465D58">
                                    <w:pPr>
                                      <w:spacing w:before="150" w:after="150" w:line="360" w:lineRule="auto"/>
                                      <w:jc w:val="both"/>
                                      <w:rPr>
                                        <w:rFonts w:ascii="Helvetica" w:hAnsi="Helvetica" w:cs="Helvetica"/>
                                        <w:color w:val="202020"/>
                                      </w:rPr>
                                    </w:pPr>
                                    <w:r>
                                      <w:rPr>
                                        <w:rFonts w:ascii="Helvetica" w:hAnsi="Helvetica" w:cs="Helvetica"/>
                                        <w:color w:val="202020"/>
                                      </w:rPr>
                                      <w:t>Chers tous,</w:t>
                                    </w:r>
                                  </w:p>
                                  <w:p w:rsidR="00465D58" w:rsidRDefault="00465D58" w:rsidP="00465D58">
                                    <w:pPr>
                                      <w:spacing w:before="150" w:after="150" w:line="360" w:lineRule="auto"/>
                                      <w:jc w:val="both"/>
                                      <w:rPr>
                                        <w:rFonts w:ascii="Helvetica" w:hAnsi="Helvetica" w:cs="Helvetica"/>
                                        <w:color w:val="202020"/>
                                      </w:rPr>
                                    </w:pPr>
                                    <w:r w:rsidRPr="004414CF">
                                      <w:rPr>
                                        <w:rFonts w:ascii="Helvetica" w:hAnsi="Helvetica" w:cs="Helvetica"/>
                                        <w:color w:val="202020"/>
                                      </w:rPr>
                                      <w:br/>
                                      <w:t>En août, nous vous avions indiqué la fragilité de la situation financière de LÉKO, et nous avons entendu votre volonté collective pour nous aider à permettre de déployer notre offre de service dès 2018. Certains d’entre vous nous avaient approchés concrètement avec des propositions financières et actionnariales. LÉKO avait ainsi engagé des discussions exclusives avec un groupement de metteurs sur le marché pour leur permettre d’entrer au capital de LÉKO et d’apporter les financements requis.</w:t>
                                    </w:r>
                                  </w:p>
                                  <w:p w:rsidR="00465D58" w:rsidRDefault="00465D58" w:rsidP="00465D58">
                                    <w:pPr>
                                      <w:spacing w:before="150" w:after="150" w:line="360" w:lineRule="auto"/>
                                      <w:jc w:val="both"/>
                                      <w:rPr>
                                        <w:rFonts w:ascii="Helvetica" w:hAnsi="Helvetica" w:cs="Helvetica"/>
                                        <w:color w:val="202020"/>
                                      </w:rPr>
                                    </w:pPr>
                                    <w:r w:rsidRPr="004414CF">
                                      <w:rPr>
                                        <w:rFonts w:ascii="Helvetica" w:hAnsi="Helvetica" w:cs="Helvetica"/>
                                        <w:color w:val="202020"/>
                                      </w:rPr>
                                      <w:t>Cette phase d’échanges approfondis s’est engagée depuis le milieu du mois de septembre, et j’ai le regret de vous annoncer aujourd’hui qu’elle n’a pu être conclusive, comme les membres du Conseil d’Administration l’ont constaté mardi 17 octobre. </w:t>
                                    </w:r>
                                  </w:p>
                                  <w:p w:rsidR="00465D58" w:rsidRDefault="00465D58" w:rsidP="00465D58">
                                    <w:pPr>
                                      <w:spacing w:before="150" w:after="150" w:line="360" w:lineRule="auto"/>
                                      <w:jc w:val="both"/>
                                      <w:rPr>
                                        <w:rFonts w:ascii="Helvetica" w:hAnsi="Helvetica" w:cs="Helvetica"/>
                                        <w:color w:val="202020"/>
                                      </w:rPr>
                                    </w:pPr>
                                    <w:r w:rsidRPr="004414CF">
                                      <w:rPr>
                                        <w:rFonts w:ascii="Helvetica" w:hAnsi="Helvetica" w:cs="Helvetica"/>
                                        <w:color w:val="202020"/>
                                      </w:rPr>
                                      <w:t>En conséquence, LÉKO ne sera pas en mesure de proposer aux metteurs sur le marché, aux collectivités et à l’ensemble des parties prenantes une alternative en tant qu’éco-organisme de la REP Emballages. Nous regrettons de ne pouvoir ainsi porter pour vous et avec vous les valeurs de transparence, de partenariat et de simplicité que nous avions défendues pour obtenir notre agrément. Nous continuons néanmoins de croire que, dans cette filière, une pluralité d’acteurs n’aurait pu qu’apporter une énergie nouvelle pour le recyclage des emballages.</w:t>
                                    </w:r>
                                  </w:p>
                                  <w:p w:rsidR="00465D58" w:rsidRPr="004414CF" w:rsidRDefault="00465D58" w:rsidP="00465D58">
                                    <w:pPr>
                                      <w:spacing w:before="150" w:after="150" w:line="360" w:lineRule="auto"/>
                                      <w:jc w:val="both"/>
                                      <w:rPr>
                                        <w:rFonts w:ascii="Helvetica" w:hAnsi="Helvetica" w:cs="Helvetica"/>
                                        <w:color w:val="202020"/>
                                      </w:rPr>
                                    </w:pPr>
                                    <w:r w:rsidRPr="004414CF">
                                      <w:rPr>
                                        <w:rFonts w:ascii="Helvetica" w:hAnsi="Helvetica" w:cs="Helvetica"/>
                                        <w:color w:val="202020"/>
                                      </w:rPr>
                                      <w:t>Bien cordialement,</w:t>
                                    </w:r>
                                  </w:p>
                                </w:tc>
                              </w:tr>
                            </w:tbl>
                            <w:p w:rsidR="00465D58" w:rsidRPr="004414CF" w:rsidRDefault="00465D58" w:rsidP="00465D58">
                              <w:pPr>
                                <w:rPr>
                                  <w:rFonts w:eastAsia="Times New Roman"/>
                                  <w:sz w:val="20"/>
                                  <w:szCs w:val="20"/>
                                </w:rPr>
                              </w:pPr>
                            </w:p>
                          </w:tc>
                        </w:tr>
                      </w:tbl>
                      <w:p w:rsidR="00465D58" w:rsidRPr="004414CF" w:rsidRDefault="00465D58" w:rsidP="00465D58">
                        <w:pPr>
                          <w:rPr>
                            <w:rFonts w:eastAsia="Times New Roman"/>
                            <w:sz w:val="20"/>
                            <w:szCs w:val="20"/>
                          </w:rPr>
                        </w:pPr>
                      </w:p>
                    </w:tc>
                  </w:tr>
                </w:tbl>
                <w:p w:rsidR="00465D58" w:rsidRPr="004414CF" w:rsidRDefault="00465D58" w:rsidP="00465D58">
                  <w:pPr>
                    <w:rPr>
                      <w:rFonts w:eastAsia="Times New Roman"/>
                      <w:vanish/>
                    </w:rPr>
                  </w:pPr>
                  <w:bookmarkStart w:id="0" w:name="_GoBack"/>
                  <w:bookmarkEnd w:id="0"/>
                </w:p>
              </w:tc>
            </w:tr>
            <w:tr w:rsidR="00465D58" w:rsidTr="00465D58">
              <w:trPr>
                <w:trHeight w:val="174"/>
              </w:trPr>
              <w:tc>
                <w:tcPr>
                  <w:tcW w:w="8455" w:type="dxa"/>
                  <w:tcMar>
                    <w:top w:w="0" w:type="dxa"/>
                    <w:left w:w="135" w:type="dxa"/>
                    <w:bottom w:w="0" w:type="dxa"/>
                    <w:right w:w="135" w:type="dxa"/>
                  </w:tcMar>
                  <w:hideMark/>
                </w:tcPr>
                <w:tbl>
                  <w:tblPr>
                    <w:tblW w:w="5000" w:type="pct"/>
                    <w:tblCellMar>
                      <w:left w:w="0" w:type="dxa"/>
                      <w:right w:w="0" w:type="dxa"/>
                    </w:tblCellMar>
                    <w:tblLook w:val="04A0" w:firstRow="1" w:lastRow="0" w:firstColumn="1" w:lastColumn="0" w:noHBand="0" w:noVBand="1"/>
                  </w:tblPr>
                  <w:tblGrid>
                    <w:gridCol w:w="8185"/>
                  </w:tblGrid>
                  <w:tr w:rsidR="00465D58" w:rsidRPr="004414CF" w:rsidTr="0038454C">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123"/>
                        </w:tblGrid>
                        <w:tr w:rsidR="00465D58" w:rsidRPr="004414CF">
                          <w:tc>
                            <w:tcPr>
                              <w:tcW w:w="0" w:type="auto"/>
                              <w:tcMar>
                                <w:top w:w="0" w:type="dxa"/>
                                <w:left w:w="135" w:type="dxa"/>
                                <w:bottom w:w="135" w:type="dxa"/>
                                <w:right w:w="135" w:type="dxa"/>
                              </w:tcMar>
                              <w:hideMark/>
                            </w:tcPr>
                            <w:p w:rsidR="00465D58" w:rsidRPr="004414CF" w:rsidRDefault="00465D58" w:rsidP="00465D58">
                              <w:pPr>
                                <w:jc w:val="right"/>
                                <w:rPr>
                                  <w:rFonts w:eastAsia="Times New Roman"/>
                                </w:rPr>
                              </w:pPr>
                              <w:r w:rsidRPr="004414CF">
                                <w:rPr>
                                  <w:rFonts w:eastAsia="Times New Roman"/>
                                </w:rPr>
                                <w:fldChar w:fldCharType="begin"/>
                              </w:r>
                              <w:r w:rsidRPr="004414CF">
                                <w:rPr>
                                  <w:rFonts w:eastAsia="Times New Roman"/>
                                </w:rPr>
                                <w:instrText xml:space="preserve"> INCLUDEPICTURE "https://gallery.mailchimp.com/6fe561be861b8158757014e35/images/24ce0406-118a-4c25-9cf7-62358159a609.jpg" \* MERGEFORMATINET </w:instrText>
                              </w:r>
                              <w:r w:rsidRPr="004414CF">
                                <w:rPr>
                                  <w:rFonts w:eastAsia="Times New Roman"/>
                                </w:rPr>
                                <w:fldChar w:fldCharType="separate"/>
                              </w:r>
                              <w:r w:rsidRPr="004414CF">
                                <w:rPr>
                                  <w:rFonts w:eastAsia="Times New Roman"/>
                                </w:rPr>
                                <w:pict w14:anchorId="35B578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25pt;height:67.5pt">
                                    <v:imagedata r:id="rId4" r:href="rId5"/>
                                  </v:shape>
                                </w:pict>
                              </w:r>
                              <w:r w:rsidRPr="004414CF">
                                <w:rPr>
                                  <w:rFonts w:eastAsia="Times New Roman"/>
                                </w:rPr>
                                <w:fldChar w:fldCharType="end"/>
                              </w:r>
                            </w:p>
                          </w:tc>
                        </w:tr>
                        <w:tr w:rsidR="00465D58" w:rsidRPr="004414CF">
                          <w:tc>
                            <w:tcPr>
                              <w:tcW w:w="8460" w:type="dxa"/>
                              <w:tcMar>
                                <w:top w:w="0" w:type="dxa"/>
                                <w:left w:w="135" w:type="dxa"/>
                                <w:bottom w:w="0" w:type="dxa"/>
                                <w:right w:w="135" w:type="dxa"/>
                              </w:tcMar>
                              <w:hideMark/>
                            </w:tcPr>
                            <w:p w:rsidR="00465D58" w:rsidRPr="004414CF" w:rsidRDefault="00465D58" w:rsidP="00465D58">
                              <w:pPr>
                                <w:spacing w:line="360" w:lineRule="auto"/>
                                <w:jc w:val="right"/>
                                <w:rPr>
                                  <w:rFonts w:ascii="Helvetica" w:eastAsia="Times New Roman" w:hAnsi="Helvetica" w:cs="Helvetica"/>
                                  <w:color w:val="202020"/>
                                </w:rPr>
                              </w:pPr>
                              <w:r w:rsidRPr="004414CF">
                                <w:rPr>
                                  <w:rStyle w:val="lev"/>
                                  <w:rFonts w:eastAsia="Times New Roman"/>
                                  <w:sz w:val="20"/>
                                  <w:szCs w:val="20"/>
                                </w:rPr>
                                <w:t>Steve LAWSON</w:t>
                              </w:r>
                              <w:r w:rsidRPr="004414CF">
                                <w:rPr>
                                  <w:rFonts w:ascii="Helvetica" w:eastAsia="Times New Roman" w:hAnsi="Helvetica" w:cs="Helvetica"/>
                                  <w:b/>
                                  <w:bCs/>
                                  <w:color w:val="202020"/>
                                  <w:sz w:val="20"/>
                                  <w:szCs w:val="20"/>
                                </w:rPr>
                                <w:br/>
                              </w:r>
                              <w:r w:rsidRPr="004414CF">
                                <w:rPr>
                                  <w:rStyle w:val="lev"/>
                                  <w:rFonts w:eastAsia="Times New Roman"/>
                                  <w:sz w:val="20"/>
                                  <w:szCs w:val="20"/>
                                </w:rPr>
                                <w:t>Président de LÉKO</w:t>
                              </w:r>
                            </w:p>
                          </w:tc>
                        </w:tr>
                      </w:tbl>
                      <w:p w:rsidR="00465D58" w:rsidRPr="004414CF" w:rsidRDefault="00465D58" w:rsidP="00465D58">
                        <w:pPr>
                          <w:rPr>
                            <w:rFonts w:eastAsia="Times New Roman"/>
                            <w:sz w:val="20"/>
                            <w:szCs w:val="20"/>
                          </w:rPr>
                        </w:pPr>
                      </w:p>
                    </w:tc>
                  </w:tr>
                </w:tbl>
                <w:p w:rsidR="00465D58" w:rsidRDefault="00465D58" w:rsidP="00465D58"/>
              </w:tc>
            </w:tr>
          </w:tbl>
          <w:p w:rsidR="00465D58" w:rsidRDefault="00465D58">
            <w:pPr>
              <w:rPr>
                <w:rFonts w:eastAsia="Times New Roman"/>
                <w:sz w:val="20"/>
                <w:szCs w:val="20"/>
              </w:rPr>
            </w:pPr>
          </w:p>
        </w:tc>
      </w:tr>
    </w:tbl>
    <w:p w:rsidR="004B1318" w:rsidRDefault="004B1318" w:rsidP="00465D58"/>
    <w:sectPr w:rsidR="004B1318" w:rsidSect="00465D58">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D58"/>
    <w:rsid w:val="00465D58"/>
    <w:rsid w:val="004B13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7E3308-BE65-44D6-ADC6-A32040F2A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D58"/>
    <w:pPr>
      <w:spacing w:after="0" w:line="240" w:lineRule="auto"/>
    </w:pPr>
    <w:rPr>
      <w:rFonts w:ascii="Times New Roman" w:hAnsi="Times New Roman" w:cs="Times New Roman"/>
      <w:sz w:val="24"/>
      <w:szCs w:val="24"/>
      <w:lang w:eastAsia="fr-FR"/>
    </w:rPr>
  </w:style>
  <w:style w:type="paragraph" w:styleId="Titre1">
    <w:name w:val="heading 1"/>
    <w:basedOn w:val="Normal"/>
    <w:link w:val="Titre1Car"/>
    <w:uiPriority w:val="9"/>
    <w:qFormat/>
    <w:rsid w:val="00465D58"/>
    <w:pPr>
      <w:spacing w:line="300" w:lineRule="auto"/>
      <w:outlineLvl w:val="0"/>
    </w:pPr>
    <w:rPr>
      <w:rFonts w:ascii="Helvetica" w:hAnsi="Helvetica" w:cs="Helvetica"/>
      <w:b/>
      <w:bCs/>
      <w:color w:val="202020"/>
      <w:kern w:val="36"/>
      <w:sz w:val="39"/>
      <w:szCs w:val="3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65D58"/>
    <w:rPr>
      <w:rFonts w:ascii="Helvetica" w:hAnsi="Helvetica" w:cs="Helvetica"/>
      <w:b/>
      <w:bCs/>
      <w:color w:val="202020"/>
      <w:kern w:val="36"/>
      <w:sz w:val="39"/>
      <w:szCs w:val="39"/>
      <w:lang w:eastAsia="fr-FR"/>
    </w:rPr>
  </w:style>
  <w:style w:type="character" w:styleId="lev">
    <w:name w:val="Strong"/>
    <w:basedOn w:val="Policepardfaut"/>
    <w:uiPriority w:val="22"/>
    <w:qFormat/>
    <w:rsid w:val="00465D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50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gallery.mailchimp.com/6fe561be861b8158757014e35/images/24ce0406-118a-4c25-9cf7-62358159a609.jpg"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240</Words>
  <Characters>1321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frimin</dc:creator>
  <cp:keywords/>
  <dc:description/>
  <cp:lastModifiedBy>corinne frimin</cp:lastModifiedBy>
  <cp:revision>1</cp:revision>
  <dcterms:created xsi:type="dcterms:W3CDTF">2017-10-20T10:01:00Z</dcterms:created>
  <dcterms:modified xsi:type="dcterms:W3CDTF">2017-10-20T10:06:00Z</dcterms:modified>
</cp:coreProperties>
</file>